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Arial" w:cs="Arial"/>
          <w:color w:val="000000"/>
          <w:sz w:val="22"/>
          <w:szCs w:val="22"/>
        </w:rPr>
      </w:pPr>
    </w:p>
    <w:tbl>
      <w:tblPr>
        <w:tblStyle w:val="a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B52E5E">
        <w:trPr>
          <w:cantSplit/>
          <w:trHeight w:val="340"/>
        </w:trPr>
        <w:tc>
          <w:tcPr>
            <w:tcW w:w="2834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PERSONAL INFORMATION</w:t>
            </w:r>
          </w:p>
        </w:tc>
        <w:tc>
          <w:tcPr>
            <w:tcW w:w="7541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Replace with First name(s) Surname(s)</w:t>
            </w:r>
          </w:p>
        </w:tc>
      </w:tr>
      <w:tr w:rsidR="00B52E5E">
        <w:trPr>
          <w:cantSplit/>
          <w:trHeight w:val="227"/>
        </w:trPr>
        <w:tc>
          <w:tcPr>
            <w:tcW w:w="10375" w:type="dxa"/>
            <w:gridSpan w:val="2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FF0000"/>
                <w:szCs w:val="16"/>
              </w:rPr>
            </w:pPr>
            <w:r>
              <w:rPr>
                <w:rFonts w:eastAsia="Arial" w:cs="Arial"/>
                <w:color w:val="FF0000"/>
                <w:szCs w:val="16"/>
              </w:rPr>
              <w:t>[All CV headings are optional. Remove any empty headings.]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noProof/>
                <w:color w:val="0E4194"/>
                <w:sz w:val="18"/>
                <w:szCs w:val="18"/>
              </w:rPr>
              <w:drawing>
                <wp:inline distT="0" distB="0" distL="114300" distR="114300">
                  <wp:extent cx="902970" cy="1045210"/>
                  <wp:effectExtent l="0" t="0" r="0" b="0"/>
                  <wp:docPr id="103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045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 xml:space="preserve"> </w:t>
            </w: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Replace with house number, street name, city, postcode, country </w:t>
            </w:r>
            <w:r>
              <w:rPr>
                <w:noProof/>
              </w:rPr>
              <w:drawing>
                <wp:anchor distT="0" distB="0" distL="0" distR="71755" simplePos="0" relativeHeight="251658240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0" b="0"/>
                  <wp:wrapSquare wrapText="bothSides" distT="0" distB="0" distL="0" distR="71755"/>
                  <wp:docPr id="104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8"/>
              </w:tabs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Replace with telephone number    </w:t>
            </w:r>
            <w:r>
              <w:rPr>
                <w:rFonts w:eastAsia="Arial" w:cs="Arial"/>
                <w:noProof/>
                <w:sz w:val="18"/>
                <w:szCs w:val="18"/>
              </w:rPr>
              <w:drawing>
                <wp:inline distT="0" distB="0" distL="114300" distR="114300">
                  <wp:extent cx="125730" cy="131445"/>
                  <wp:effectExtent l="0" t="0" r="0" b="0"/>
                  <wp:docPr id="103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31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z w:val="18"/>
                <w:szCs w:val="18"/>
              </w:rPr>
              <w:t xml:space="preserve"> Replace with mobile number       </w:t>
            </w:r>
            <w:r>
              <w:rPr>
                <w:noProof/>
              </w:rPr>
              <w:drawing>
                <wp:anchor distT="0" distB="0" distL="0" distR="71755" simplePos="0" relativeHeight="251659264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0" b="0"/>
                  <wp:wrapSquare wrapText="bothSides" distT="0" distB="0" distL="0" distR="71755"/>
                  <wp:docPr id="104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  <w:u w:val="single"/>
              </w:rPr>
              <w:t>State e-mail address</w:t>
            </w: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0" distB="0" distL="0" distR="71755" simplePos="0" relativeHeight="251660288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0" b="0"/>
                  <wp:wrapSquare wrapText="bothSides" distT="0" distB="0" distL="0" distR="71755"/>
                  <wp:docPr id="103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u w:val="single"/>
              </w:rPr>
              <w:t>State personal website(s)</w:t>
            </w:r>
            <w:r>
              <w:rPr>
                <w:rFonts w:eastAsia="Arial" w:cs="Arial"/>
                <w:sz w:val="18"/>
                <w:szCs w:val="18"/>
              </w:rPr>
              <w:t xml:space="preserve">  </w:t>
            </w:r>
            <w:r>
              <w:rPr>
                <w:noProof/>
              </w:rPr>
              <w:drawing>
                <wp:anchor distT="0" distB="0" distL="0" distR="71755" simplePos="0" relativeHeight="251661312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0" t="0" r="0" b="0"/>
                  <wp:wrapSquare wrapText="bothSides" distT="0" distB="0" distL="0" distR="71755"/>
                  <wp:docPr id="10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Replace with type of IM service</w:t>
            </w:r>
            <w:r>
              <w:rPr>
                <w:rFonts w:eastAsia="Arial" w:cs="Arial"/>
                <w:sz w:val="18"/>
                <w:szCs w:val="18"/>
              </w:rPr>
              <w:t xml:space="preserve"> Replace with messaging account(s)  </w:t>
            </w:r>
            <w:r>
              <w:rPr>
                <w:noProof/>
              </w:rPr>
              <w:drawing>
                <wp:anchor distT="0" distB="0" distL="0" distR="71755" simplePos="0" relativeHeight="251662336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0" t="0" r="0" b="0"/>
                  <wp:wrapSquare wrapText="bothSides" distT="0" distB="0" distL="0" distR="71755"/>
                  <wp:docPr id="10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97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0" w:hanging="2"/>
              <w:rPr>
                <w:rFonts w:eastAsia="Arial" w:cs="Arial"/>
                <w:color w:val="1593CB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Sex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Enter sex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Date of birth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dd/mm/yyyy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Nationality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Enter nationality/-ies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0"/>
        <w:tblW w:w="103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65"/>
        <w:gridCol w:w="7515"/>
      </w:tblGrid>
      <w:tr w:rsidR="00B52E5E">
        <w:trPr>
          <w:cantSplit/>
          <w:trHeight w:val="340"/>
        </w:trPr>
        <w:tc>
          <w:tcPr>
            <w:tcW w:w="2865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JOB APPLIED FOR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POSITION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PREFERRED JOB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STUDIES APPLIED FOR</w:t>
            </w:r>
          </w:p>
        </w:tc>
        <w:tc>
          <w:tcPr>
            <w:tcW w:w="7515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Replace with job applied for / position / preferred job / studies applied for (delete non relevant headings in left column)</w:t>
            </w:r>
          </w:p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La Coruña, Santiago de Compostela, Porto (mettere in ordine di preferenza)</w:t>
            </w:r>
          </w:p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Indicare almeno tre occupazioni alle quali si auspica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1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WORK EXPERIENCE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[Add separate entries for each experience. Start from the most recent.]</w:t>
      </w:r>
    </w:p>
    <w:tbl>
      <w:tblPr>
        <w:tblStyle w:val="a2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B52E5E">
        <w:trPr>
          <w:cantSplit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Replace with dates (from - to)</w:t>
            </w: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Replace with occupation or position held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employer’s name and locality (if relevant, full address and website)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main activities and responsibilities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Business or sector</w:t>
            </w:r>
            <w:r>
              <w:rPr>
                <w:rFonts w:eastAsia="Arial" w:cs="Arial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Replace with type of business or sector</w:t>
            </w:r>
            <w:r>
              <w:rPr>
                <w:rFonts w:eastAsia="Arial" w:cs="Arial"/>
                <w:szCs w:val="16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3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EDUCATION AND TRAINING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[Add separate entries for each course. Start from the most recent.]</w:t>
      </w:r>
    </w:p>
    <w:tbl>
      <w:tblPr>
        <w:tblStyle w:val="a4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B52E5E">
        <w:trPr>
          <w:cantSplit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Replace with dates (from - to)</w:t>
            </w:r>
          </w:p>
        </w:tc>
        <w:tc>
          <w:tcPr>
            <w:tcW w:w="6237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Replace with qualification awarded</w:t>
            </w:r>
          </w:p>
        </w:tc>
        <w:tc>
          <w:tcPr>
            <w:tcW w:w="130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jc w:val="right"/>
              <w:rPr>
                <w:rFonts w:eastAsia="Arial" w:cs="Arial"/>
                <w:color w:val="1593CB"/>
                <w:sz w:val="15"/>
                <w:szCs w:val="15"/>
              </w:rPr>
            </w:pPr>
            <w:r>
              <w:rPr>
                <w:rFonts w:eastAsia="Arial" w:cs="Arial"/>
                <w:color w:val="1593CB"/>
                <w:sz w:val="15"/>
                <w:szCs w:val="15"/>
              </w:rPr>
              <w:t>Replace with EQF (or other) level if relevant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color w:val="1593CB"/>
                <w:sz w:val="15"/>
                <w:szCs w:val="15"/>
              </w:rPr>
            </w:pPr>
          </w:p>
        </w:tc>
        <w:tc>
          <w:tcPr>
            <w:tcW w:w="7542" w:type="dxa"/>
            <w:gridSpan w:val="2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Replace with education or training organisation’s name and locality (if relevant, country) 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2" w:type="dxa"/>
            <w:gridSpan w:val="2"/>
          </w:tcPr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a list of principal subjects covered or skills acquired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5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PERSONAL SKILLS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[Remove any headings left empty.]</w:t>
      </w:r>
    </w:p>
    <w:tbl>
      <w:tblPr>
        <w:tblStyle w:val="a6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B52E5E">
        <w:trPr>
          <w:cantSplit/>
          <w:trHeight w:val="255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Mother tongue(s)</w:t>
            </w:r>
          </w:p>
        </w:tc>
        <w:tc>
          <w:tcPr>
            <w:tcW w:w="7542" w:type="dxa"/>
            <w:gridSpan w:val="5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mother tongue(s)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  <w:gridSpan w:val="5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B52E5E">
        <w:trPr>
          <w:cantSplit/>
          <w:trHeight w:val="340"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Other language(s)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UNDERSTANDING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SPEAKING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WRITING 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Listening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Reading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Spoken interaction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Spoken production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B52E5E">
        <w:trPr>
          <w:cantSplit/>
          <w:trHeight w:val="283"/>
        </w:trPr>
        <w:tc>
          <w:tcPr>
            <w:tcW w:w="2834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language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</w:tr>
      <w:tr w:rsidR="00B52E5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Replace with name of language certificate. Enter level if known.</w:t>
            </w:r>
          </w:p>
        </w:tc>
      </w:tr>
      <w:tr w:rsidR="00B52E5E">
        <w:trPr>
          <w:cantSplit/>
          <w:trHeight w:val="283"/>
        </w:trPr>
        <w:tc>
          <w:tcPr>
            <w:tcW w:w="2834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language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</w:tr>
      <w:tr w:rsidR="00B52E5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Replace with name of language certificate. Enter level if known.</w:t>
            </w:r>
          </w:p>
        </w:tc>
      </w:tr>
      <w:tr w:rsidR="00B52E5E">
        <w:trPr>
          <w:cantSplit/>
          <w:trHeight w:val="397"/>
        </w:trPr>
        <w:tc>
          <w:tcPr>
            <w:tcW w:w="2834" w:type="dxa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>Levels: A1/2: Basic user - B1/2: Independent user - C1/2 Proficient user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>Common European Framework of Reference for Languages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7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Communication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your communication skills. Specify in what context they were acquired.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good communication skills gained through my experience as sales manager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8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lastRenderedPageBreak/>
              <w:t>Organisational / managerial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Replace with your organisational / managerial skills. Specify in what context they were acquired. Example: 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leadership (currently responsible for a team of 10 people)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9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Job-related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Replace with any job-related skills not listed elsewhere. Specify in what context they were acquired. Example: 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good command of quality control processes (currently responsible for quality audit)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a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Computer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your computer skills. Specify in what context they were acquired.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good command of Microsoft Office™ tools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b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Other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other relevant skills not already mentioned. Specify in what context they were acquired.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carpentry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c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Driving licence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driving licence category/-ies.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B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d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cantSplit/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ADDITIONAL INFORMATION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e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Publications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Presentations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Projects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Conferences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Seminars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Honours and awards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Memberships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References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relevant publications, presentations, projects, conferences, seminars, honours and awards, memberships, references. Remove headings not relevant in the left column.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Example of publication: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How to write a successful CV, New Associated Publishers, London, 2002. 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Example of project: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Devon new public library. Principal architect in charge of design, production, bidding and construction supervision (2008-2012).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cantSplit/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ANNEXES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0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list of documents annexed to your CV. Examples: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copies of degrees and qualifications;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testimonial of employment or work placement;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publications or research.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  <w:t>FIRMA</w:t>
      </w: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972F7E" w:rsidRDefault="00972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  <w:t>______________________</w:t>
      </w:r>
    </w:p>
    <w:sectPr w:rsidR="00972F7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644" w:right="680" w:bottom="1474" w:left="850" w:header="85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C487C" w:rsidRDefault="00CC487C">
      <w:pPr>
        <w:spacing w:line="240" w:lineRule="auto"/>
        <w:ind w:left="0" w:hanging="2"/>
      </w:pPr>
      <w:r>
        <w:separator/>
      </w:r>
    </w:p>
  </w:endnote>
  <w:endnote w:type="continuationSeparator" w:id="0">
    <w:p w:rsidR="00CC487C" w:rsidRDefault="00CC487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B6BB013B-ED2E-4246-B116-7B5417C0A86F}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0EA3DB78-15FB-45EF-8419-C9D3932E1AD3}"/>
    <w:embedBold r:id="rId3" w:fontKey="{ECB1252A-A57E-4A6C-B773-8F60A7C75BB7}"/>
    <w:embedItalic r:id="rId4" w:fontKey="{1014E0C2-3823-4B9B-9158-97F6EFAD220F}"/>
    <w:embedBoldItalic r:id="rId5" w:fontKey="{4A701728-CEC5-430C-8C87-8D8821D2A6E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6" w:fontKey="{C74DA829-B463-4E74-8988-FB6156B3E076}"/>
  </w:font>
  <w:font w:name="ArialMT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D5E3920-ABD0-4720-A6F3-9619C981A6A4}"/>
    <w:embedItalic r:id="rId8" w:fontKey="{395DDC6E-83B6-4C62-BACF-70BB04F03A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AD46947-821F-47B8-B2B1-4A932D93F6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B429D3B-80DA-427D-97BB-49658E394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1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B52E5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C487C" w:rsidRDefault="00CC487C">
      <w:pPr>
        <w:spacing w:line="240" w:lineRule="auto"/>
        <w:ind w:left="0" w:hanging="2"/>
      </w:pPr>
      <w:r>
        <w:separator/>
      </w:r>
    </w:p>
  </w:footnote>
  <w:footnote w:type="continuationSeparator" w:id="0">
    <w:p w:rsidR="00CC487C" w:rsidRDefault="00CC487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Replace with First name(s) Surname(s) </w:t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4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Replace with First name(s) Surname(s) 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44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B52E5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85762"/>
    <w:multiLevelType w:val="multilevel"/>
    <w:tmpl w:val="4ADEA6CE"/>
    <w:lvl w:ilvl="0">
      <w:start w:val="1"/>
      <w:numFmt w:val="bullet"/>
      <w:pStyle w:val="ECVHeadingBullet"/>
      <w:lvlText w:val="▪"/>
      <w:lvlJc w:val="left"/>
      <w:pPr>
        <w:ind w:left="113" w:hanging="113"/>
      </w:pPr>
      <w:rPr>
        <w:rFonts w:ascii="Quattrocento Sans" w:eastAsia="Quattrocento Sans" w:hAnsi="Quattrocento Sans" w:cs="Quattrocento Sans"/>
        <w:vertAlign w:val="baseline"/>
      </w:rPr>
    </w:lvl>
    <w:lvl w:ilvl="1">
      <w:start w:val="1"/>
      <w:numFmt w:val="bullet"/>
      <w:pStyle w:val="Titolo2"/>
      <w:lvlText w:val="▫"/>
      <w:lvlJc w:val="left"/>
      <w:pPr>
        <w:ind w:left="227" w:hanging="114"/>
      </w:pPr>
      <w:rPr>
        <w:rFonts w:ascii="Quattrocento Sans" w:eastAsia="Quattrocento Sans" w:hAnsi="Quattrocento Sans" w:cs="Quattrocento Sans"/>
        <w:vertAlign w:val="baseline"/>
      </w:rPr>
    </w:lvl>
    <w:lvl w:ilvl="2">
      <w:start w:val="1"/>
      <w:numFmt w:val="bullet"/>
      <w:lvlText w:val="●"/>
      <w:lvlJc w:val="left"/>
      <w:pPr>
        <w:ind w:left="113" w:firstLine="34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13" w:firstLine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113" w:firstLine="794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113" w:firstLine="1021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13" w:firstLine="1247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113" w:firstLine="1474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113" w:firstLine="1701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61830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E5E"/>
    <w:rsid w:val="00057FF4"/>
    <w:rsid w:val="00447636"/>
    <w:rsid w:val="009133E8"/>
    <w:rsid w:val="00972F7E"/>
    <w:rsid w:val="00B52E5E"/>
    <w:rsid w:val="00BD49F1"/>
    <w:rsid w:val="00CC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0CD10"/>
  <w15:docId w15:val="{FDD15AC9-A4FD-4088-B5C9-58AF19517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SimSun" w:hAnsi="Arial" w:cs="Mangal"/>
      <w:color w:val="3F3A38"/>
      <w:spacing w:val="-6"/>
      <w:kern w:val="1"/>
      <w:position w:val="-1"/>
      <w:sz w:val="16"/>
      <w:szCs w:val="24"/>
      <w:lang w:eastAsia="zh-CN" w:bidi="hi-IN"/>
    </w:rPr>
  </w:style>
  <w:style w:type="paragraph" w:styleId="Titolo1">
    <w:name w:val="heading 1"/>
    <w:basedOn w:val="Heading"/>
    <w:next w:val="Corpotesto"/>
    <w:uiPriority w:val="9"/>
    <w:qFormat/>
    <w:rPr>
      <w:b/>
      <w:bCs/>
      <w:sz w:val="32"/>
      <w:szCs w:val="32"/>
    </w:rPr>
  </w:style>
  <w:style w:type="paragraph" w:styleId="Titolo2">
    <w:name w:val="heading 2"/>
    <w:basedOn w:val="Heading"/>
    <w:next w:val="Corpotesto"/>
    <w:uiPriority w:val="9"/>
    <w:semiHidden/>
    <w:unhideWhenUsed/>
    <w:qFormat/>
    <w:pPr>
      <w:numPr>
        <w:ilvl w:val="1"/>
        <w:numId w:val="1"/>
      </w:numPr>
      <w:ind w:left="-1" w:hanging="1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ECVHeadingContactDetails">
    <w:name w:val="_ECV_HeadingContactDetails"/>
    <w:rPr>
      <w:rFonts w:ascii="Arial" w:hAnsi="Arial"/>
      <w:color w:val="1593CB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ECVContactDetails">
    <w:name w:val="_ECV_ContactDetails"/>
    <w:rPr>
      <w:rFonts w:ascii="Arial" w:hAnsi="Arial"/>
      <w:color w:val="3F3A38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Numeroriga">
    <w:name w:val="line number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CVInternetLink">
    <w:name w:val="_ECV_InternetLink"/>
    <w:rPr>
      <w:rFonts w:ascii="Arial" w:hAnsi="Arial"/>
      <w:color w:val="3F3A38"/>
      <w:w w:val="100"/>
      <w:position w:val="-1"/>
      <w:sz w:val="18"/>
      <w:u w:val="single"/>
      <w:effect w:val="none"/>
      <w:shd w:val="clear" w:color="auto" w:fill="auto"/>
      <w:vertAlign w:val="baseline"/>
      <w:cs w:val="0"/>
      <w:em w:val="none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styleId="Collegamentovisitato">
    <w:name w:val="FollowedHyperlink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eastAsia="Microsoft YaHei"/>
      <w:sz w:val="28"/>
      <w:szCs w:val="28"/>
    </w:rPr>
  </w:style>
  <w:style w:type="paragraph" w:styleId="Corpotesto">
    <w:name w:val="Body Text"/>
    <w:basedOn w:val="Normale"/>
    <w:pPr>
      <w:spacing w:line="100" w:lineRule="atLeast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left="0" w:right="283" w:firstLine="0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  <w:ind w:left="0" w:firstLine="0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Didascalia"/>
  </w:style>
  <w:style w:type="paragraph" w:customStyle="1" w:styleId="ECVSubSectionHeading">
    <w:name w:val="_ECV_SubSectionHeading"/>
    <w:basedOn w:val="ECVRightColumn"/>
    <w:pPr>
      <w:spacing w:before="0" w:line="100" w:lineRule="atLeast"/>
      <w:ind w:left="0" w:firstLine="0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e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ind w:left="0" w:firstLine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e"/>
    <w:pPr>
      <w:ind w:left="113" w:right="113" w:firstLine="0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</w:pPr>
    <w:rPr>
      <w:caps w:val="0"/>
    </w:rPr>
  </w:style>
  <w:style w:type="paragraph" w:customStyle="1" w:styleId="CVHeading3">
    <w:name w:val="CV Heading 3"/>
    <w:basedOn w:val="Normale"/>
    <w:next w:val="Normale"/>
    <w:pPr>
      <w:ind w:left="113" w:right="113" w:firstLine="0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Intestazione">
    <w:name w:val="header"/>
    <w:basedOn w:val="Normale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Intestazione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Pidipagina">
    <w:name w:val="footer"/>
    <w:basedOn w:val="Normale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left="0" w:right="283" w:firstLine="0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Corpotesto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e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  <w:textAlignment w:val="auto"/>
    </w:pPr>
  </w:style>
  <w:style w:type="paragraph" w:customStyle="1" w:styleId="ECVBusinessSctionRow">
    <w:name w:val="_ECV_BusinessSctionRow"/>
    <w:basedOn w:val="Normale"/>
  </w:style>
  <w:style w:type="paragraph" w:customStyle="1" w:styleId="ECVBusinessSectorRow">
    <w:name w:val="_ECV_BusinessSectorRow"/>
    <w:basedOn w:val="Normale"/>
  </w:style>
  <w:style w:type="paragraph" w:customStyle="1" w:styleId="ECVBlueBox">
    <w:name w:val="_ECV_BlueBox"/>
    <w:basedOn w:val="ECVNarrowSpacing"/>
    <w:pPr>
      <w:spacing w:before="0"/>
      <w:ind w:left="0" w:firstLin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ianKiCozZ6ur7BxIHseuLI16Wg==">AMUW2mWYTitVu1YulFKHsi4Ltp1po0XuDusjfTU2oiH+TH4oAq1kzzlowcICF2Vf6Qm2fWozWehIIgQfvELuIJ+Yg524/Xcmt57Tge7kY3Wh6POpndVRVNk=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590</Words>
  <Characters>3363</Characters>
  <Application>Microsoft Office Word</Application>
  <DocSecurity>0</DocSecurity>
  <Lines>28</Lines>
  <Paragraphs>7</Paragraphs>
  <ScaleCrop>false</ScaleCrop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annamaria detti</dc:creator>
  <cp:lastModifiedBy>annamaria detti</cp:lastModifiedBy>
  <cp:revision>3</cp:revision>
  <dcterms:created xsi:type="dcterms:W3CDTF">2024-11-26T10:51:00Z</dcterms:created>
  <dcterms:modified xsi:type="dcterms:W3CDTF">2024-11-29T10:06:00Z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